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0D" w:rsidRDefault="0031377D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平</w:t>
      </w:r>
      <w:r>
        <w:rPr>
          <w:rFonts w:ascii="HG丸ｺﾞｼｯｸM-PRO" w:eastAsia="HG丸ｺﾞｼｯｸM-PRO" w:hAnsi="HG丸ｺﾞｼｯｸM-PRO" w:hint="eastAsia"/>
          <w:sz w:val="32"/>
        </w:rPr>
        <w:t>成29</w:t>
      </w:r>
      <w:r w:rsidR="00D05FA2">
        <w:rPr>
          <w:rFonts w:ascii="HG丸ｺﾞｼｯｸM-PRO" w:eastAsia="HG丸ｺﾞｼｯｸM-PRO" w:hAnsi="HG丸ｺﾞｼｯｸM-PRO" w:hint="eastAsia"/>
          <w:sz w:val="32"/>
        </w:rPr>
        <w:t>年度　プロジェクト法研究会　開催要項</w:t>
      </w:r>
    </w:p>
    <w:p w:rsidR="00C45F0D" w:rsidRDefault="0031377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平成29年１０月1日</w:t>
      </w:r>
      <w:bookmarkStart w:id="0" w:name="_GoBack"/>
      <w:bookmarkEnd w:id="0"/>
    </w:p>
    <w:p w:rsidR="00C45F0D" w:rsidRDefault="0031377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一般財団法人ボーイスカウト愛知連盟尾張東地区</w:t>
      </w:r>
    </w:p>
    <w:p w:rsidR="00C45F0D" w:rsidRDefault="0031377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地区委員長　　平野　嘉彦</w:t>
      </w:r>
    </w:p>
    <w:p w:rsidR="00C45F0D" w:rsidRDefault="0031377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地区コミッショナー　小林　弘幸</w:t>
      </w:r>
    </w:p>
    <w:p w:rsidR="00C45F0D" w:rsidRDefault="0031377D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指導者養成委員長　伊吹　登</w:t>
      </w:r>
    </w:p>
    <w:p w:rsidR="00C45F0D" w:rsidRDefault="00C45F0D">
      <w:pPr>
        <w:jc w:val="right"/>
        <w:rPr>
          <w:rFonts w:ascii="HG丸ｺﾞｼｯｸM-PRO" w:eastAsia="HG丸ｺﾞｼｯｸM-PRO" w:hAnsi="HG丸ｺﾞｼｯｸM-PRO"/>
        </w:rPr>
      </w:pPr>
    </w:p>
    <w:p w:rsidR="00C45F0D" w:rsidRDefault="0031377D">
      <w:pPr>
        <w:numPr>
          <w:ilvl w:val="0"/>
          <w:numId w:val="1"/>
        </w:numPr>
        <w:spacing w:beforeLines="50" w:before="180"/>
        <w:ind w:leftChars="100" w:left="2100" w:hangingChars="900" w:hanging="18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目　　　的　　「自分で考え、自分で行動できるベンチャープロジェクト」をリーダとしてアドバイスができるよう 模擬的に体験しながら『考え方』を学ぶとともにスカウトへの『指導方法』を研究する。　</w:t>
      </w:r>
    </w:p>
    <w:p w:rsidR="00C45F0D" w:rsidRDefault="0031377D">
      <w:pPr>
        <w:spacing w:beforeLines="50" w:before="180"/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２．日　　　時　　平成29年11月18日（土）１３：３０～１９日（日）１２：３０</w:t>
      </w:r>
    </w:p>
    <w:p w:rsidR="00C45F0D" w:rsidRPr="0031377D" w:rsidRDefault="0031377D">
      <w:pPr>
        <w:ind w:firstLineChars="100" w:firstLine="210"/>
        <w:rPr>
          <w:rFonts w:ascii="HG丸ｺﾞｼｯｸM-PRO" w:eastAsia="HG丸ｺﾞｼｯｸM-PRO" w:hAnsi="HG丸ｺﾞｼｯｸM-PRO" w:cs="ＭＳ Ｐゴシック"/>
          <w:kern w:val="0"/>
        </w:rPr>
      </w:pPr>
      <w:r>
        <w:rPr>
          <w:rFonts w:ascii="HG丸ｺﾞｼｯｸM-PRO" w:eastAsia="HG丸ｺﾞｼｯｸM-PRO" w:hAnsi="HG丸ｺﾞｼｯｸM-PRO" w:hint="eastAsia"/>
        </w:rPr>
        <w:t xml:space="preserve">３．場　　　所 </w:t>
      </w:r>
      <w:r>
        <w:rPr>
          <w:rFonts w:ascii="HG丸ｺﾞｼｯｸM-PRO" w:eastAsia="HG丸ｺﾞｼｯｸM-PRO" w:hAnsi="HG丸ｺﾞｼｯｸM-PRO"/>
        </w:rPr>
        <w:t xml:space="preserve">   </w:t>
      </w:r>
      <w:r w:rsidRPr="0031377D">
        <w:rPr>
          <w:rFonts w:ascii="HG丸ｺﾞｼｯｸM-PRO" w:eastAsia="HG丸ｺﾞｼｯｸM-PRO" w:hAnsi="HG丸ｺﾞｼｯｸM-PRO" w:hint="eastAsia"/>
        </w:rPr>
        <w:t xml:space="preserve">『定光寺野外活動センター』　　</w:t>
      </w:r>
      <w:r w:rsidRPr="0031377D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</w:t>
      </w:r>
    </w:p>
    <w:p w:rsidR="00C45F0D" w:rsidRPr="0031377D" w:rsidRDefault="0031377D">
      <w:pPr>
        <w:ind w:left="1680" w:firstLineChars="200" w:firstLine="420"/>
        <w:rPr>
          <w:rFonts w:ascii="HG丸ｺﾞｼｯｸM-PRO" w:eastAsia="HG丸ｺﾞｼｯｸM-PRO" w:hAnsi="HG丸ｺﾞｼｯｸM-PRO" w:cs="ＭＳ Ｐゴシック"/>
          <w:kern w:val="0"/>
        </w:rPr>
      </w:pPr>
      <w:r w:rsidRPr="0031377D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所在地：瀬戸市鹿乗町1231　</w:t>
      </w:r>
      <w:r w:rsidRPr="0031377D">
        <w:rPr>
          <w:rFonts w:ascii="HG丸ｺﾞｼｯｸM-PRO" w:eastAsia="HG丸ｺﾞｼｯｸM-PRO" w:hAnsi="HG丸ｺﾞｼｯｸM-PRO" w:cs="ＭＳ Ｐゴシック"/>
          <w:kern w:val="0"/>
        </w:rPr>
        <w:t>電話</w:t>
      </w:r>
      <w:r w:rsidRPr="0031377D">
        <w:rPr>
          <w:rFonts w:ascii="HG丸ｺﾞｼｯｸM-PRO" w:eastAsia="HG丸ｺﾞｼｯｸM-PRO" w:hAnsi="HG丸ｺﾞｼｯｸM-PRO" w:hint="eastAsia"/>
        </w:rPr>
        <w:t>0561-48</w:t>
      </w:r>
      <w:r w:rsidRPr="0031377D">
        <w:rPr>
          <w:rFonts w:ascii="HG丸ｺﾞｼｯｸM-PRO" w:eastAsia="HG丸ｺﾞｼｯｸM-PRO" w:hAnsi="HG丸ｺﾞｼｯｸM-PRO" w:cs="ＭＳ Ｐゴシック"/>
          <w:kern w:val="0"/>
        </w:rPr>
        <w:t>-</w:t>
      </w:r>
      <w:r w:rsidRPr="0031377D">
        <w:rPr>
          <w:rFonts w:ascii="HG丸ｺﾞｼｯｸM-PRO" w:eastAsia="HG丸ｺﾞｼｯｸM-PRO" w:hAnsi="HG丸ｺﾞｼｯｸM-PRO" w:cs="ＭＳ Ｐゴシック" w:hint="eastAsia"/>
          <w:kern w:val="0"/>
        </w:rPr>
        <w:t>0770</w:t>
      </w:r>
    </w:p>
    <w:p w:rsidR="00C45F0D" w:rsidRPr="0031377D" w:rsidRDefault="0031377D">
      <w:pPr>
        <w:ind w:left="1680" w:firstLineChars="200" w:firstLine="420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 w:rsidRPr="0031377D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　</w:t>
      </w:r>
      <w:r w:rsidRPr="0031377D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http://www.homex.jp/jyoukouji/index.html</w:t>
      </w:r>
    </w:p>
    <w:p w:rsidR="00C45F0D" w:rsidRDefault="003137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４．目　　　標　　①　ボーイスカウト隊との活動の違いを理解する。</w:t>
      </w:r>
    </w:p>
    <w:p w:rsidR="00C45F0D" w:rsidRDefault="0031377D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　目的と目標、ＨＯＷ　ＴＯを理解する。</w:t>
      </w:r>
    </w:p>
    <w:p w:rsidR="00C45F0D" w:rsidRDefault="0031377D">
      <w:pPr>
        <w:ind w:left="210"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　模擬実習により指導法の研究を深める。</w:t>
      </w:r>
    </w:p>
    <w:p w:rsidR="00C45F0D" w:rsidRDefault="003137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５．主 任 講 師 　森　裕次（日本連盟 副リーダートレーナー）</w:t>
      </w:r>
    </w:p>
    <w:p w:rsidR="00C45F0D" w:rsidRDefault="0031377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６．受講対象者　　隊指導者ならびに団指導者</w:t>
      </w:r>
    </w:p>
    <w:p w:rsidR="00C45F0D" w:rsidRDefault="003137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定員　３０名　　（定員になり次第締め切らせていただきます）</w:t>
      </w:r>
    </w:p>
    <w:p w:rsidR="00C45F0D" w:rsidRDefault="003137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７．参　加　費　　２，０００円（含　食事代）</w:t>
      </w:r>
    </w:p>
    <w:p w:rsidR="00C45F0D" w:rsidRDefault="003137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８．主 な 内 容 　①　講義　２単元</w:t>
      </w:r>
    </w:p>
    <w:p w:rsidR="00C45F0D" w:rsidRDefault="003137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②　企画書、計画書作成の実習　２単元</w:t>
      </w:r>
    </w:p>
    <w:p w:rsidR="00C45F0D" w:rsidRDefault="0031377D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　実習体験　１単元</w:t>
      </w:r>
    </w:p>
    <w:p w:rsidR="00C45F0D" w:rsidRDefault="0031377D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　評価の方法　２単元</w:t>
      </w:r>
    </w:p>
    <w:p w:rsidR="00C45F0D" w:rsidRDefault="0031377D">
      <w:pPr>
        <w:numPr>
          <w:ilvl w:val="0"/>
          <w:numId w:val="2"/>
        </w:num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持　ち　物　　ベンチャースカウトハンドブック、ＢＳ歌集、指導者手帳、筆記用具、</w:t>
      </w:r>
    </w:p>
    <w:p w:rsidR="00C45F0D" w:rsidRPr="0031377D" w:rsidRDefault="003137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31377D">
        <w:rPr>
          <w:rFonts w:ascii="HG丸ｺﾞｼｯｸM-PRO" w:eastAsia="HG丸ｺﾞｼｯｸM-PRO" w:hAnsi="HG丸ｺﾞｼｯｸM-PRO" w:hint="eastAsia"/>
        </w:rPr>
        <w:t>マイカップ、シュラフ、マット（簡易ベッド可）、１泊舎営のできる用具、</w:t>
      </w:r>
    </w:p>
    <w:p w:rsidR="00C45F0D" w:rsidRPr="0031377D" w:rsidRDefault="0031377D">
      <w:pPr>
        <w:rPr>
          <w:rFonts w:ascii="HG丸ｺﾞｼｯｸM-PRO" w:eastAsia="HG丸ｺﾞｼｯｸM-PRO" w:hAnsi="HG丸ｺﾞｼｯｸM-PRO"/>
        </w:rPr>
      </w:pPr>
      <w:r w:rsidRPr="0031377D">
        <w:rPr>
          <w:rFonts w:ascii="HG丸ｺﾞｼｯｸM-PRO" w:eastAsia="HG丸ｺﾞｼｯｸM-PRO" w:hAnsi="HG丸ｺﾞｼｯｸM-PRO" w:hint="eastAsia"/>
        </w:rPr>
        <w:t xml:space="preserve">　　　　　　　　　　コンパス、ロープ、安全入門、防寒着、着替え、米２合、懐中電灯</w:t>
      </w:r>
    </w:p>
    <w:p w:rsidR="00C45F0D" w:rsidRPr="0031377D" w:rsidRDefault="0031377D">
      <w:pPr>
        <w:rPr>
          <w:rFonts w:ascii="HG丸ｺﾞｼｯｸM-PRO" w:eastAsia="HG丸ｺﾞｼｯｸM-PRO" w:hAnsi="HG丸ｺﾞｼｯｸM-PRO"/>
        </w:rPr>
      </w:pPr>
      <w:r w:rsidRPr="0031377D">
        <w:rPr>
          <w:rFonts w:ascii="HG丸ｺﾞｼｯｸM-PRO" w:eastAsia="HG丸ｺﾞｼｯｸM-PRO" w:hAnsi="HG丸ｺﾞｼｯｸM-PRO" w:hint="eastAsia"/>
        </w:rPr>
        <w:t xml:space="preserve">　　　　　　　　　　持薬、バインダー（紙ばさみ）、入浴用具</w:t>
      </w:r>
    </w:p>
    <w:p w:rsidR="00C45F0D" w:rsidRPr="0031377D" w:rsidRDefault="0031377D">
      <w:pPr>
        <w:rPr>
          <w:rFonts w:ascii="HG丸ｺﾞｼｯｸM-PRO" w:eastAsia="HG丸ｺﾞｼｯｸM-PRO" w:hAnsi="HG丸ｺﾞｼｯｸM-PRO"/>
        </w:rPr>
      </w:pPr>
      <w:r w:rsidRPr="0031377D">
        <w:rPr>
          <w:rFonts w:ascii="HG丸ｺﾞｼｯｸM-PRO" w:eastAsia="HG丸ｺﾞｼｯｸM-PRO" w:hAnsi="HG丸ｺﾞｼｯｸM-PRO" w:hint="eastAsia"/>
        </w:rPr>
        <w:t>１０．服　　　装　　制服、制帽</w:t>
      </w:r>
    </w:p>
    <w:p w:rsidR="00C45F0D" w:rsidRDefault="003137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１１．申込締切日　　平成２９年１１月５日（日）</w:t>
      </w:r>
    </w:p>
    <w:p w:rsidR="00C45F0D" w:rsidRDefault="003137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１２．申　込　先　　別紙募集要項（申込書）にて各団導者養成委員が取りまとめ、地区指導者養成</w:t>
      </w:r>
    </w:p>
    <w:p w:rsidR="00C45F0D" w:rsidRDefault="0031377D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委員会副委員長まで申し込みください。</w:t>
      </w:r>
    </w:p>
    <w:p w:rsidR="00C45F0D" w:rsidRDefault="0031377D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地区指導者養成委員会副委員長　　</w:t>
      </w:r>
      <w:r>
        <w:rPr>
          <w:rFonts w:ascii="HG丸ｺﾞｼｯｸM-PRO" w:eastAsia="HG丸ｺﾞｼｯｸM-PRO" w:hAnsi="HG丸ｺﾞｼｯｸM-PRO" w:hint="eastAsia"/>
          <w:sz w:val="22"/>
        </w:rPr>
        <w:t>山口　貴美江</w:t>
      </w:r>
    </w:p>
    <w:p w:rsidR="00C45F0D" w:rsidRDefault="0031377D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Ｅ－ｍａｉｌ　</w:t>
      </w:r>
      <w:r>
        <w:rPr>
          <w:rFonts w:ascii="HG丸ｺﾞｼｯｸM-PRO" w:eastAsia="HG丸ｺﾞｼｯｸM-PRO" w:hAnsi="HG丸ｺﾞｼｯｸM-PRO"/>
        </w:rPr>
        <w:t>kimie0416@hotmail.com</w:t>
      </w:r>
    </w:p>
    <w:p w:rsidR="00C45F0D" w:rsidRDefault="0031377D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電話/FAX　　０５６８－８８－７２８８</w:t>
      </w:r>
    </w:p>
    <w:p w:rsidR="00C45F0D" w:rsidRDefault="003137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１３．そ　の　他　　（１）指導者手帳は当日販売いたします（税込 270円）。</w:t>
      </w:r>
    </w:p>
    <w:p w:rsidR="00C45F0D" w:rsidRDefault="003137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（２）11月11日(※開催7日前)以後のキャンセルは参加費をいただきます。　</w:t>
      </w:r>
    </w:p>
    <w:p w:rsidR="00C45F0D" w:rsidRDefault="0031377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p w:rsidR="00C45F0D" w:rsidRDefault="0031377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32"/>
        </w:rPr>
        <w:lastRenderedPageBreak/>
        <w:t xml:space="preserve">平成29年度　プロジェクト法研究会　</w:t>
      </w:r>
      <w:r>
        <w:rPr>
          <w:rFonts w:ascii="HG丸ｺﾞｼｯｸM-PRO" w:eastAsia="HG丸ｺﾞｼｯｸM-PRO" w:hAnsi="HG丸ｺﾞｼｯｸM-PRO" w:hint="eastAsia"/>
          <w:sz w:val="32"/>
          <w:szCs w:val="40"/>
        </w:rPr>
        <w:t>参加申込書</w:t>
      </w:r>
    </w:p>
    <w:p w:rsidR="00C45F0D" w:rsidRDefault="0031377D">
      <w:pPr>
        <w:jc w:val="center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</w:rPr>
        <w:t>所属団</w:t>
      </w:r>
      <w:r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　   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申込日：平成2</w:t>
      </w:r>
      <w:r>
        <w:rPr>
          <w:rFonts w:ascii="HG丸ｺﾞｼｯｸM-PRO" w:eastAsia="HG丸ｺﾞｼｯｸM-PRO" w:hAnsi="HG丸ｺﾞｼｯｸM-PRO"/>
          <w:sz w:val="24"/>
          <w:szCs w:val="40"/>
        </w:rPr>
        <w:t>9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年　　　月　　　日</w:t>
      </w:r>
    </w:p>
    <w:p w:rsidR="00C45F0D" w:rsidRDefault="00C45F0D">
      <w:pPr>
        <w:jc w:val="right"/>
        <w:rPr>
          <w:rFonts w:ascii="HG丸ｺﾞｼｯｸM-PRO" w:eastAsia="HG丸ｺﾞｼｯｸM-PRO" w:hAnsi="HG丸ｺﾞｼｯｸM-PRO"/>
          <w:sz w:val="36"/>
          <w:szCs w:val="40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10"/>
        <w:gridCol w:w="708"/>
        <w:gridCol w:w="1843"/>
        <w:gridCol w:w="1843"/>
        <w:gridCol w:w="2126"/>
      </w:tblGrid>
      <w:tr w:rsidR="00C45F0D">
        <w:trPr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№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ashSmallGap" w:sz="4" w:space="0" w:color="A6A6A6" w:themeColor="background1" w:themeShade="A6"/>
            </w:tcBorders>
            <w:shd w:val="clear" w:color="auto" w:fill="auto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2126" w:type="dxa"/>
            <w:tcBorders>
              <w:left w:val="dashSmallGap" w:sz="4" w:space="0" w:color="A6A6A6" w:themeColor="background1" w:themeShade="A6"/>
              <w:bottom w:val="dotted" w:sz="4" w:space="0" w:color="auto"/>
            </w:tcBorders>
            <w:shd w:val="clear" w:color="auto" w:fill="auto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ベンチャー部門指導経験の有無</w:t>
            </w:r>
          </w:p>
        </w:tc>
      </w:tr>
      <w:tr w:rsidR="00C45F0D">
        <w:trPr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F0D" w:rsidRDefault="00C45F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ashSmallGap" w:sz="4" w:space="0" w:color="A6A6A6" w:themeColor="background1" w:themeShade="A6"/>
            </w:tcBorders>
            <w:shd w:val="clear" w:color="auto" w:fill="auto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団内役務</w:t>
            </w: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ボーイスカウト講習会終了の有無</w:t>
            </w:r>
          </w:p>
        </w:tc>
      </w:tr>
      <w:tr w:rsidR="00C45F0D">
        <w:trPr>
          <w:trHeight w:val="491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left w:val="dashSmallGap" w:sz="4" w:space="0" w:color="A6A6A6" w:themeColor="background1" w:themeShade="A6"/>
              <w:bottom w:val="dotted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55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51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left w:val="dashSmallGap" w:sz="4" w:space="0" w:color="A6A6A6" w:themeColor="background1" w:themeShade="A6"/>
              <w:bottom w:val="dotted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59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53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6A6A6" w:themeColor="background1" w:themeShade="A6"/>
              <w:bottom w:val="dotted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70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54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6A6A6" w:themeColor="background1" w:themeShade="A6"/>
              <w:bottom w:val="dotted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73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70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left w:val="dashSmallGap" w:sz="4" w:space="0" w:color="A6A6A6" w:themeColor="background1" w:themeShade="A6"/>
              <w:bottom w:val="dotted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51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59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left w:val="dashSmallGap" w:sz="4" w:space="0" w:color="A6A6A6" w:themeColor="background1" w:themeShade="A6"/>
              <w:bottom w:val="dotted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54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47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left w:val="dashSmallGap" w:sz="4" w:space="0" w:color="A6A6A6" w:themeColor="background1" w:themeShade="A6"/>
              <w:bottom w:val="dotted" w:sz="4" w:space="0" w:color="auto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  <w:tr w:rsidR="00C45F0D">
        <w:trPr>
          <w:trHeight w:val="555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C45F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C45F0D" w:rsidRDefault="003137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</w:tr>
    </w:tbl>
    <w:p w:rsidR="00C45F0D" w:rsidRDefault="00C45F0D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</w:p>
    <w:p w:rsidR="00C45F0D" w:rsidRDefault="0031377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申込みは各団指導者</w:t>
      </w:r>
      <w:r>
        <w:rPr>
          <w:rFonts w:ascii="HG丸ｺﾞｼｯｸM-PRO" w:eastAsia="HG丸ｺﾞｼｯｸM-PRO" w:hAnsi="HG丸ｺﾞｼｯｸM-PRO" w:hint="eastAsia"/>
        </w:rPr>
        <w:t>養成</w:t>
      </w:r>
      <w:r>
        <w:rPr>
          <w:rFonts w:ascii="HG丸ｺﾞｼｯｸM-PRO" w:eastAsia="HG丸ｺﾞｼｯｸM-PRO" w:hAnsi="HG丸ｺﾞｼｯｸM-PRO" w:hint="eastAsia"/>
          <w:sz w:val="22"/>
        </w:rPr>
        <w:t>委員が取りまとめて平成29年１１月５日（日）</w:t>
      </w:r>
    </w:p>
    <w:p w:rsidR="00C45F0D" w:rsidRDefault="0031377D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必着で電子メール又はFAXにて申し込んでください。</w:t>
      </w:r>
    </w:p>
    <w:p w:rsidR="00C45F0D" w:rsidRDefault="0031377D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本申込書の内容は、当セミナーにおいてのみ使用し、終了後は、当地区の責任において廃棄</w:t>
      </w:r>
    </w:p>
    <w:p w:rsidR="00C45F0D" w:rsidRDefault="0031377D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C45F0D" w:rsidRDefault="00C45F0D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:rsidR="00C45F0D" w:rsidRDefault="0031377D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申込先：尾張東地区指導者養成委員会副委員長　山口　貴美江</w:t>
      </w:r>
    </w:p>
    <w:p w:rsidR="00C45F0D" w:rsidRDefault="0031377D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電子メールアドレス：</w:t>
      </w:r>
      <w:r>
        <w:rPr>
          <w:rFonts w:ascii="HG丸ｺﾞｼｯｸM-PRO" w:eastAsia="HG丸ｺﾞｼｯｸM-PRO" w:hAnsi="HG丸ｺﾞｼｯｸM-PRO"/>
          <w:sz w:val="22"/>
        </w:rPr>
        <w:t>kimie0416@hotmail.com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FAX番号：０５６８－８８－７２８８</w:t>
      </w:r>
    </w:p>
    <w:sectPr w:rsidR="00C45F0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05AA1"/>
    <w:multiLevelType w:val="singleLevel"/>
    <w:tmpl w:val="59A05AA1"/>
    <w:lvl w:ilvl="0">
      <w:start w:val="1"/>
      <w:numFmt w:val="decimalFullWidth"/>
      <w:suff w:val="nothing"/>
      <w:lvlText w:val="%1．"/>
      <w:lvlJc w:val="left"/>
    </w:lvl>
  </w:abstractNum>
  <w:abstractNum w:abstractNumId="1" w15:restartNumberingAfterBreak="0">
    <w:nsid w:val="59A05EEB"/>
    <w:multiLevelType w:val="singleLevel"/>
    <w:tmpl w:val="59A05EEB"/>
    <w:lvl w:ilvl="0">
      <w:start w:val="9"/>
      <w:numFmt w:val="decimalFullWidth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29"/>
    <w:rsid w:val="00022019"/>
    <w:rsid w:val="00026A09"/>
    <w:rsid w:val="00037AF5"/>
    <w:rsid w:val="000420B5"/>
    <w:rsid w:val="00045117"/>
    <w:rsid w:val="00083807"/>
    <w:rsid w:val="001138BC"/>
    <w:rsid w:val="0013404C"/>
    <w:rsid w:val="0026519E"/>
    <w:rsid w:val="00284163"/>
    <w:rsid w:val="0028663D"/>
    <w:rsid w:val="002F2DB2"/>
    <w:rsid w:val="0031377D"/>
    <w:rsid w:val="00327A35"/>
    <w:rsid w:val="003915CE"/>
    <w:rsid w:val="00392D02"/>
    <w:rsid w:val="003D227B"/>
    <w:rsid w:val="00432339"/>
    <w:rsid w:val="004E663F"/>
    <w:rsid w:val="00570285"/>
    <w:rsid w:val="00602718"/>
    <w:rsid w:val="0060371A"/>
    <w:rsid w:val="006120A5"/>
    <w:rsid w:val="0061277C"/>
    <w:rsid w:val="0063306B"/>
    <w:rsid w:val="006676CD"/>
    <w:rsid w:val="007015BC"/>
    <w:rsid w:val="0070469A"/>
    <w:rsid w:val="00720E52"/>
    <w:rsid w:val="00741729"/>
    <w:rsid w:val="007833F9"/>
    <w:rsid w:val="00905773"/>
    <w:rsid w:val="00931A82"/>
    <w:rsid w:val="009A5EDC"/>
    <w:rsid w:val="00A15B27"/>
    <w:rsid w:val="00B503B5"/>
    <w:rsid w:val="00B5615A"/>
    <w:rsid w:val="00BB0294"/>
    <w:rsid w:val="00BB7222"/>
    <w:rsid w:val="00C45F0D"/>
    <w:rsid w:val="00C658F1"/>
    <w:rsid w:val="00CF0F91"/>
    <w:rsid w:val="00D05FA2"/>
    <w:rsid w:val="00D33060"/>
    <w:rsid w:val="00DB7F03"/>
    <w:rsid w:val="00E94254"/>
    <w:rsid w:val="00EA0FA9"/>
    <w:rsid w:val="00ED3194"/>
    <w:rsid w:val="00EF63CE"/>
    <w:rsid w:val="00F70922"/>
    <w:rsid w:val="13751D35"/>
    <w:rsid w:val="42F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8D78C5-2A14-4B38-AA54-7EF8449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semiHidden/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qFormat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B5D78-8D51-45AD-ABE1-696A71DA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Yamaguchi Kimie</cp:lastModifiedBy>
  <cp:revision>4</cp:revision>
  <dcterms:created xsi:type="dcterms:W3CDTF">2017-10-01T13:13:00Z</dcterms:created>
  <dcterms:modified xsi:type="dcterms:W3CDTF">2017-10-01T13:18:00Z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